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66" w:type="dxa"/>
        <w:tblInd w:w="-856" w:type="dxa"/>
        <w:tblLook w:val="04A0" w:firstRow="1" w:lastRow="0" w:firstColumn="1" w:lastColumn="0" w:noHBand="0" w:noVBand="1"/>
      </w:tblPr>
      <w:tblGrid>
        <w:gridCol w:w="2494"/>
        <w:gridCol w:w="497"/>
        <w:gridCol w:w="2298"/>
        <w:gridCol w:w="1518"/>
        <w:gridCol w:w="590"/>
        <w:gridCol w:w="2700"/>
        <w:gridCol w:w="569"/>
      </w:tblGrid>
      <w:tr w:rsidR="00D87E87" w:rsidRPr="006F7569" w:rsidTr="00550D91">
        <w:trPr>
          <w:trHeight w:val="326"/>
        </w:trPr>
        <w:tc>
          <w:tcPr>
            <w:tcW w:w="5289" w:type="dxa"/>
            <w:gridSpan w:val="3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Nº de solicitud:</w:t>
            </w:r>
          </w:p>
        </w:tc>
        <w:tc>
          <w:tcPr>
            <w:tcW w:w="5377" w:type="dxa"/>
            <w:gridSpan w:val="4"/>
            <w:vAlign w:val="center"/>
          </w:tcPr>
          <w:p w:rsidR="00D87E87" w:rsidRPr="006F7569" w:rsidRDefault="00D87E87" w:rsidP="00DA3829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  <w:r w:rsidR="00DA3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</w:tr>
      <w:tr w:rsidR="00D87E87" w:rsidRPr="006F7569" w:rsidTr="00550D91">
        <w:trPr>
          <w:trHeight w:val="326"/>
        </w:trPr>
        <w:tc>
          <w:tcPr>
            <w:tcW w:w="10666" w:type="dxa"/>
            <w:gridSpan w:val="7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Datos del solicitante</w:t>
            </w:r>
          </w:p>
        </w:tc>
      </w:tr>
      <w:tr w:rsidR="00D87E87" w:rsidRPr="006F7569" w:rsidTr="00550D91">
        <w:trPr>
          <w:trHeight w:val="310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Dependencia:</w:t>
            </w:r>
          </w:p>
        </w:tc>
        <w:tc>
          <w:tcPr>
            <w:tcW w:w="8172" w:type="dxa"/>
            <w:gridSpan w:val="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Nombres y Apellidos:</w:t>
            </w:r>
          </w:p>
        </w:tc>
        <w:tc>
          <w:tcPr>
            <w:tcW w:w="8172" w:type="dxa"/>
            <w:gridSpan w:val="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Cargo:</w:t>
            </w:r>
          </w:p>
        </w:tc>
        <w:tc>
          <w:tcPr>
            <w:tcW w:w="8172" w:type="dxa"/>
            <w:gridSpan w:val="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Correo Electrónico :</w:t>
            </w:r>
          </w:p>
        </w:tc>
        <w:tc>
          <w:tcPr>
            <w:tcW w:w="8172" w:type="dxa"/>
            <w:gridSpan w:val="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Teléfono y/o extensión:</w:t>
            </w:r>
          </w:p>
        </w:tc>
        <w:tc>
          <w:tcPr>
            <w:tcW w:w="8172" w:type="dxa"/>
            <w:gridSpan w:val="6"/>
            <w:vAlign w:val="center"/>
          </w:tcPr>
          <w:p w:rsidR="00D87E87" w:rsidRPr="006F7569" w:rsidRDefault="00D87E87" w:rsidP="00550D9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50D91" w:rsidRPr="006F7569" w:rsidTr="00550D91">
        <w:trPr>
          <w:trHeight w:val="326"/>
        </w:trPr>
        <w:tc>
          <w:tcPr>
            <w:tcW w:w="2494" w:type="dxa"/>
            <w:shd w:val="clear" w:color="auto" w:fill="DBDBDB" w:themeFill="accent3" w:themeFillTint="66"/>
            <w:vAlign w:val="center"/>
          </w:tcPr>
          <w:p w:rsidR="00550D91" w:rsidRPr="006F7569" w:rsidRDefault="00550D91" w:rsidP="0055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del Proyecto:</w:t>
            </w:r>
          </w:p>
        </w:tc>
        <w:tc>
          <w:tcPr>
            <w:tcW w:w="8172" w:type="dxa"/>
            <w:gridSpan w:val="6"/>
            <w:shd w:val="clear" w:color="auto" w:fill="auto"/>
            <w:vAlign w:val="center"/>
          </w:tcPr>
          <w:p w:rsidR="00550D91" w:rsidRPr="006F7569" w:rsidRDefault="00550D91" w:rsidP="00550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E87" w:rsidRPr="006F7569" w:rsidTr="00550D91">
        <w:trPr>
          <w:trHeight w:val="310"/>
        </w:trPr>
        <w:tc>
          <w:tcPr>
            <w:tcW w:w="10666" w:type="dxa"/>
            <w:gridSpan w:val="7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Seleccione el tipo de solicitud</w:t>
            </w:r>
          </w:p>
        </w:tc>
      </w:tr>
      <w:tr w:rsidR="00D87E87" w:rsidRPr="006F7569" w:rsidTr="00550D91">
        <w:trPr>
          <w:trHeight w:val="297"/>
        </w:trPr>
        <w:tc>
          <w:tcPr>
            <w:tcW w:w="2494" w:type="dxa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sz w:val="20"/>
                <w:szCs w:val="20"/>
                <w:lang w:val="es-CO"/>
              </w:rPr>
              <w:t>Transmisión en vivo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sz w:val="20"/>
                <w:szCs w:val="20"/>
                <w:lang w:val="es-CO"/>
              </w:rPr>
              <w:t>Retransmisión</w:t>
            </w:r>
            <w:r w:rsidR="00550D91">
              <w:rPr>
                <w:rFonts w:ascii="Arial" w:hAnsi="Arial" w:cs="Arial"/>
                <w:sz w:val="20"/>
                <w:szCs w:val="20"/>
                <w:lang w:val="es-CO"/>
              </w:rPr>
              <w:t xml:space="preserve"> (zoom o </w:t>
            </w:r>
            <w:proofErr w:type="spellStart"/>
            <w:r w:rsidR="00550D91">
              <w:rPr>
                <w:rFonts w:ascii="Arial" w:hAnsi="Arial" w:cs="Arial"/>
                <w:sz w:val="20"/>
                <w:szCs w:val="20"/>
                <w:lang w:val="es-CO"/>
              </w:rPr>
              <w:t>meet</w:t>
            </w:r>
            <w:proofErr w:type="spellEnd"/>
            <w:r w:rsidR="00550D91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sz w:val="20"/>
                <w:szCs w:val="20"/>
                <w:lang w:val="es-CO"/>
              </w:rPr>
              <w:t>Grabación y edición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550D91" w:rsidRPr="006F7569" w:rsidTr="00550D91">
        <w:trPr>
          <w:trHeight w:val="274"/>
        </w:trPr>
        <w:tc>
          <w:tcPr>
            <w:tcW w:w="2494" w:type="dxa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50D91">
              <w:rPr>
                <w:rFonts w:ascii="Arial" w:hAnsi="Arial" w:cs="Arial"/>
                <w:sz w:val="20"/>
                <w:szCs w:val="20"/>
                <w:lang w:val="es-CO"/>
              </w:rPr>
              <w:t>Registro fotográfico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Grabación de audio (podcast)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Nota periodística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50D91" w:rsidRPr="00550D91" w:rsidRDefault="00550D91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10666" w:type="dxa"/>
            <w:gridSpan w:val="7"/>
            <w:shd w:val="clear" w:color="auto" w:fill="auto"/>
          </w:tcPr>
          <w:p w:rsidR="00D87E87" w:rsidRPr="006F7569" w:rsidRDefault="00D87E87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D87E87" w:rsidRPr="006F7569" w:rsidTr="00550D91">
        <w:trPr>
          <w:trHeight w:val="326"/>
        </w:trPr>
        <w:tc>
          <w:tcPr>
            <w:tcW w:w="10666" w:type="dxa"/>
            <w:gridSpan w:val="7"/>
            <w:shd w:val="clear" w:color="auto" w:fill="DBDBDB" w:themeFill="accent3" w:themeFillTint="66"/>
            <w:vAlign w:val="center"/>
          </w:tcPr>
          <w:p w:rsidR="00D87E87" w:rsidRPr="006F7569" w:rsidRDefault="00D87E87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Aspectos importantes</w:t>
            </w:r>
          </w:p>
        </w:tc>
      </w:tr>
      <w:tr w:rsidR="00D87E87" w:rsidRPr="006F7569" w:rsidTr="00550D91">
        <w:trPr>
          <w:trHeight w:val="1592"/>
        </w:trPr>
        <w:tc>
          <w:tcPr>
            <w:tcW w:w="10666" w:type="dxa"/>
            <w:gridSpan w:val="7"/>
          </w:tcPr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87E87" w:rsidRPr="006F7569" w:rsidRDefault="00D87E87" w:rsidP="00D87E8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Fecha y hora: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(de la Transmisión en vivo, retransmisión y Grabación y edición)</w:t>
            </w:r>
          </w:p>
          <w:p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Lugar: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(de la Transmisión en vivo, retransmisión y Grabación y edición)</w:t>
            </w:r>
          </w:p>
          <w:p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Duración: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(en minutos)</w:t>
            </w:r>
          </w:p>
          <w:p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Capítulos</w:t>
            </w:r>
            <w:r w:rsidRPr="006F7569">
              <w:rPr>
                <w:rFonts w:ascii="Arial" w:hAnsi="Arial" w:cs="Arial"/>
                <w:sz w:val="20"/>
                <w:szCs w:val="20"/>
                <w:lang w:val="es-CO"/>
              </w:rPr>
              <w:t xml:space="preserve">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(número de capítulos)</w:t>
            </w:r>
          </w:p>
          <w:p w:rsidR="00D87E87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Medios de difusión:</w:t>
            </w:r>
            <w:r w:rsidRPr="006F756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(Facebook y/o YouTube)</w:t>
            </w:r>
          </w:p>
          <w:p w:rsidR="00550D91" w:rsidRPr="006F7569" w:rsidRDefault="00550D91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50D91" w:rsidRPr="006F7569" w:rsidTr="00550D91">
        <w:trPr>
          <w:trHeight w:val="326"/>
        </w:trPr>
        <w:tc>
          <w:tcPr>
            <w:tcW w:w="10666" w:type="dxa"/>
            <w:gridSpan w:val="7"/>
            <w:shd w:val="clear" w:color="auto" w:fill="D9D9D9" w:themeFill="background1" w:themeFillShade="D9"/>
            <w:vAlign w:val="center"/>
          </w:tcPr>
          <w:p w:rsidR="00550D91" w:rsidRDefault="00550D91" w:rsidP="00550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D91">
              <w:rPr>
                <w:rFonts w:ascii="Arial" w:hAnsi="Arial" w:cs="Arial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550D91" w:rsidRPr="006F7569" w:rsidTr="00550D91">
        <w:trPr>
          <w:trHeight w:val="1634"/>
        </w:trPr>
        <w:tc>
          <w:tcPr>
            <w:tcW w:w="10666" w:type="dxa"/>
            <w:gridSpan w:val="7"/>
          </w:tcPr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D91" w:rsidRDefault="00550D91" w:rsidP="00D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D91" w:rsidRPr="006F7569" w:rsidTr="00550D91">
        <w:trPr>
          <w:trHeight w:val="1015"/>
        </w:trPr>
        <w:tc>
          <w:tcPr>
            <w:tcW w:w="10666" w:type="dxa"/>
            <w:gridSpan w:val="7"/>
          </w:tcPr>
          <w:p w:rsidR="00550D91" w:rsidRPr="00550D91" w:rsidRDefault="00550D91" w:rsidP="00550D91">
            <w:pPr>
              <w:ind w:right="18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</w:p>
          <w:p w:rsidR="00550D91" w:rsidRPr="00550D91" w:rsidRDefault="00550D91" w:rsidP="00550D91">
            <w:pPr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50D91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Información para tener en cuenta:</w:t>
            </w:r>
            <w:r w:rsidRPr="00550D91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las solicitudes de transmisiones en vivo, retransmisión o de grabación y edición, deberán realizarse con 8 días de anticipación y estarán sujetas a disponibilidad de agenda, cuando la solicitud incluya edición del producto audiovisual, este será entregado en un plazo máximo de 8 días hábiles después de la grabación.</w:t>
            </w:r>
            <w:r w:rsidRPr="00550D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D87E87" w:rsidRDefault="00D87E87" w:rsidP="00D87E87">
      <w:pPr>
        <w:ind w:left="-851" w:right="-801"/>
        <w:jc w:val="center"/>
        <w:rPr>
          <w:rFonts w:ascii="Arial" w:hAnsi="Arial" w:cs="Arial"/>
          <w:b/>
          <w:sz w:val="18"/>
          <w:szCs w:val="18"/>
        </w:rPr>
      </w:pPr>
    </w:p>
    <w:sectPr w:rsidR="00D87E87" w:rsidSect="00D87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57" w:rsidRDefault="00F74757" w:rsidP="00D87E87">
      <w:pPr>
        <w:spacing w:after="0" w:line="240" w:lineRule="auto"/>
      </w:pPr>
      <w:r>
        <w:separator/>
      </w:r>
    </w:p>
  </w:endnote>
  <w:endnote w:type="continuationSeparator" w:id="0">
    <w:p w:rsidR="00F74757" w:rsidRDefault="00F74757" w:rsidP="00D8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8" w:rsidRDefault="00673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8" w:rsidRDefault="00673A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8" w:rsidRDefault="00673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57" w:rsidRDefault="00F74757" w:rsidP="00D87E87">
      <w:pPr>
        <w:spacing w:after="0" w:line="240" w:lineRule="auto"/>
      </w:pPr>
      <w:r>
        <w:separator/>
      </w:r>
    </w:p>
  </w:footnote>
  <w:footnote w:type="continuationSeparator" w:id="0">
    <w:p w:rsidR="00F74757" w:rsidRDefault="00F74757" w:rsidP="00D8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8" w:rsidRDefault="00673A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3"/>
      <w:gridCol w:w="4229"/>
      <w:gridCol w:w="2216"/>
    </w:tblGrid>
    <w:tr w:rsidR="00D87E87" w:rsidRPr="00C207F9" w:rsidTr="00673AC8">
      <w:trPr>
        <w:trHeight w:val="268"/>
        <w:jc w:val="center"/>
      </w:trPr>
      <w:tc>
        <w:tcPr>
          <w:tcW w:w="2843" w:type="dxa"/>
          <w:vMerge w:val="restart"/>
          <w:shd w:val="clear" w:color="auto" w:fill="auto"/>
          <w:vAlign w:val="center"/>
        </w:tcPr>
        <w:p w:rsidR="00D87E87" w:rsidRPr="00C207F9" w:rsidRDefault="00673AC8" w:rsidP="00673AC8">
          <w:pPr>
            <w:spacing w:before="60" w:after="0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val="en-US"/>
            </w:rPr>
            <w:drawing>
              <wp:inline distT="0" distB="0" distL="0" distR="0" wp14:anchorId="1DA1E6ED" wp14:editId="6724D53B">
                <wp:extent cx="1226508" cy="416966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(nit)-01 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2" t="25287" r="12406" b="25172"/>
                        <a:stretch/>
                      </pic:blipFill>
                      <pic:spPr bwMode="auto">
                        <a:xfrm>
                          <a:off x="0" y="0"/>
                          <a:ext cx="1262671" cy="429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  <w:vMerge w:val="restart"/>
          <w:shd w:val="clear" w:color="auto" w:fill="auto"/>
          <w:vAlign w:val="center"/>
        </w:tcPr>
        <w:p w:rsidR="00D87E87" w:rsidRPr="00E83A33" w:rsidRDefault="006F7569" w:rsidP="006F7569">
          <w:pPr>
            <w:spacing w:before="60" w:after="0"/>
            <w:jc w:val="center"/>
            <w:rPr>
              <w:rFonts w:ascii="Arial" w:hAnsi="Arial" w:cs="Arial"/>
              <w:b/>
              <w:sz w:val="18"/>
              <w:szCs w:val="24"/>
              <w:lang w:val="es-ES"/>
            </w:rPr>
          </w:pPr>
          <w:r>
            <w:rPr>
              <w:rFonts w:ascii="Arial" w:hAnsi="Arial" w:cs="Arial"/>
              <w:b/>
              <w:sz w:val="18"/>
              <w:szCs w:val="24"/>
            </w:rPr>
            <w:t xml:space="preserve">SOLICITUD </w:t>
          </w:r>
          <w:r w:rsidR="00D87E87" w:rsidRPr="00E83A33">
            <w:rPr>
              <w:rFonts w:ascii="Arial" w:hAnsi="Arial" w:cs="Arial"/>
              <w:b/>
              <w:sz w:val="18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18"/>
              <w:szCs w:val="24"/>
            </w:rPr>
            <w:t>PIEZAS</w:t>
          </w:r>
          <w:r w:rsidR="00D87E87" w:rsidRPr="00E83A33">
            <w:rPr>
              <w:rFonts w:ascii="Arial" w:hAnsi="Arial" w:cs="Arial"/>
              <w:b/>
              <w:sz w:val="18"/>
              <w:szCs w:val="24"/>
            </w:rPr>
            <w:t xml:space="preserve"> AUDIOVISUALES</w:t>
          </w:r>
        </w:p>
      </w:tc>
      <w:tc>
        <w:tcPr>
          <w:tcW w:w="2216" w:type="dxa"/>
          <w:shd w:val="clear" w:color="auto" w:fill="auto"/>
          <w:vAlign w:val="center"/>
        </w:tcPr>
        <w:p w:rsidR="00D87E87" w:rsidRPr="00C207F9" w:rsidRDefault="00D87E87" w:rsidP="00D87E87">
          <w:pPr>
            <w:spacing w:before="60" w:after="0"/>
            <w:rPr>
              <w:rFonts w:ascii="Arial" w:hAnsi="Arial" w:cs="Arial"/>
              <w:bCs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>COM-CP-FR-003</w:t>
          </w:r>
        </w:p>
      </w:tc>
    </w:tr>
    <w:tr w:rsidR="00D87E87" w:rsidRPr="00C207F9" w:rsidTr="00AB2AE7">
      <w:trPr>
        <w:trHeight w:val="163"/>
        <w:jc w:val="center"/>
      </w:trPr>
      <w:tc>
        <w:tcPr>
          <w:tcW w:w="2843" w:type="dxa"/>
          <w:vMerge/>
          <w:shd w:val="clear" w:color="auto" w:fill="auto"/>
        </w:tcPr>
        <w:p w:rsidR="00D87E87" w:rsidRPr="00C207F9" w:rsidRDefault="00D87E87" w:rsidP="00D87E87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:rsidR="00D87E87" w:rsidRPr="00C207F9" w:rsidRDefault="00D87E87" w:rsidP="00D87E87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:rsidR="00D87E87" w:rsidRPr="00C207F9" w:rsidRDefault="00D87E87" w:rsidP="00D87E87">
          <w:pPr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550D91">
            <w:rPr>
              <w:rFonts w:ascii="Arial" w:hAnsi="Arial" w:cs="Arial"/>
              <w:bCs/>
              <w:sz w:val="16"/>
              <w:szCs w:val="16"/>
            </w:rPr>
            <w:t>2</w:t>
          </w:r>
        </w:p>
      </w:tc>
    </w:tr>
    <w:tr w:rsidR="00D87E87" w:rsidRPr="00C207F9" w:rsidTr="00AB2AE7">
      <w:trPr>
        <w:trHeight w:val="110"/>
        <w:jc w:val="center"/>
      </w:trPr>
      <w:tc>
        <w:tcPr>
          <w:tcW w:w="2843" w:type="dxa"/>
          <w:vMerge/>
          <w:shd w:val="clear" w:color="auto" w:fill="auto"/>
        </w:tcPr>
        <w:p w:rsidR="00D87E87" w:rsidRPr="00C207F9" w:rsidRDefault="00D87E87" w:rsidP="00D87E87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:rsidR="00D87E87" w:rsidRPr="00C207F9" w:rsidRDefault="00D87E87" w:rsidP="00D87E87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:rsidR="00D87E87" w:rsidRPr="00D87E87" w:rsidRDefault="00D87E87" w:rsidP="00550D91">
          <w:pPr>
            <w:spacing w:before="60" w:after="0"/>
            <w:rPr>
              <w:rFonts w:ascii="Arial" w:hAnsi="Arial" w:cs="Arial"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 w:rsidR="00550D91" w:rsidRPr="00550D91">
            <w:rPr>
              <w:rFonts w:ascii="Arial" w:hAnsi="Arial" w:cs="Arial"/>
              <w:sz w:val="16"/>
              <w:szCs w:val="16"/>
            </w:rPr>
            <w:t>18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550D91">
            <w:rPr>
              <w:rFonts w:ascii="Arial" w:hAnsi="Arial" w:cs="Arial"/>
              <w:sz w:val="16"/>
              <w:szCs w:val="16"/>
            </w:rPr>
            <w:t>AGO</w:t>
          </w:r>
          <w:r>
            <w:rPr>
              <w:rFonts w:ascii="Arial" w:hAnsi="Arial" w:cs="Arial"/>
              <w:sz w:val="16"/>
              <w:szCs w:val="16"/>
            </w:rPr>
            <w:t>/202</w:t>
          </w:r>
          <w:r w:rsidR="00550D91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:rsidR="00D87E87" w:rsidRDefault="00D87E8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8" w:rsidRDefault="00673A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508"/>
    <w:multiLevelType w:val="hybridMultilevel"/>
    <w:tmpl w:val="5BA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7"/>
    <w:rsid w:val="00261C3C"/>
    <w:rsid w:val="00550D91"/>
    <w:rsid w:val="0060428A"/>
    <w:rsid w:val="00673AC8"/>
    <w:rsid w:val="006F7569"/>
    <w:rsid w:val="007263DF"/>
    <w:rsid w:val="008A4303"/>
    <w:rsid w:val="00904DDB"/>
    <w:rsid w:val="00BA7747"/>
    <w:rsid w:val="00C02746"/>
    <w:rsid w:val="00D87E87"/>
    <w:rsid w:val="00DA3829"/>
    <w:rsid w:val="00DE7997"/>
    <w:rsid w:val="00E325F7"/>
    <w:rsid w:val="00E5412C"/>
    <w:rsid w:val="00F74757"/>
    <w:rsid w:val="00F87B0B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BA186A-14F7-4C86-B501-897CE04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E87"/>
    <w:pPr>
      <w:contextualSpacing/>
      <w:jc w:val="both"/>
    </w:pPr>
    <w:rPr>
      <w:rFonts w:ascii="Roboto" w:hAnsi="Roboto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87E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87"/>
  </w:style>
  <w:style w:type="paragraph" w:styleId="Piedepgina">
    <w:name w:val="footer"/>
    <w:basedOn w:val="Normal"/>
    <w:link w:val="PiedepginaCar"/>
    <w:uiPriority w:val="99"/>
    <w:unhideWhenUsed/>
    <w:rsid w:val="00D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</dc:creator>
  <cp:keywords/>
  <dc:description/>
  <cp:lastModifiedBy>OFICINA SACI</cp:lastModifiedBy>
  <cp:revision>5</cp:revision>
  <dcterms:created xsi:type="dcterms:W3CDTF">2021-05-04T20:40:00Z</dcterms:created>
  <dcterms:modified xsi:type="dcterms:W3CDTF">2022-08-22T22:49:00Z</dcterms:modified>
</cp:coreProperties>
</file>